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BFC3B">
      <w:pPr>
        <w:ind w:right="-694" w:rightChars="-347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6220460" cy="8564880"/>
            <wp:effectExtent l="0" t="0" r="12700" b="0"/>
            <wp:docPr id="1" name="Изображение 1" descr="Скан_2025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Скан_20250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0460" cy="856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B9476">
      <w:pPr>
        <w:ind w:right="-694" w:rightChars="-347"/>
        <w:rPr>
          <w:rFonts w:hint="default"/>
          <w:lang w:val="ru-RU"/>
        </w:rPr>
      </w:pPr>
    </w:p>
    <w:p w14:paraId="3E78D17D">
      <w:pPr>
        <w:ind w:right="-694" w:rightChars="-347"/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5521960" cy="7602220"/>
            <wp:effectExtent l="0" t="0" r="10160" b="2540"/>
            <wp:docPr id="3" name="Изображение 3" descr="Скан_2025020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Скан_20250204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1960" cy="760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4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8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2025-02-04T08:32:48Z</dcterms:created>
  <dc:creator>лилия</dc:creator>
  <cp:lastModifiedBy>лилия</cp:lastModifiedBy>
  <dcterms:modified xsi:type="dcterms:W3CDTF">2025-02-04T08:38:16Z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0FAB1A8EE36340EB97D2575784BAC5B2_12</vt:lpwstr>
  </property>
</Properties>
</file>